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93E5" w14:textId="44351D9A" w:rsidR="003932BB" w:rsidRPr="003932BB" w:rsidRDefault="003932BB" w:rsidP="003932BB">
      <w:pPr>
        <w:spacing w:after="0" w:line="240" w:lineRule="auto"/>
        <w:jc w:val="center"/>
        <w:rPr>
          <w:b/>
          <w:bCs/>
          <w:smallCaps/>
          <w:sz w:val="16"/>
          <w:szCs w:val="16"/>
        </w:rPr>
      </w:pPr>
      <w:r>
        <w:rPr>
          <w:b/>
          <w:bCs/>
          <w:smallCaps/>
          <w:noProof/>
          <w:sz w:val="48"/>
          <w:szCs w:val="48"/>
        </w:rPr>
        <mc:AlternateContent>
          <mc:Choice Requires="wps">
            <w:drawing>
              <wp:anchor distT="0" distB="0" distL="114300" distR="114300" simplePos="0" relativeHeight="251659264" behindDoc="0" locked="0" layoutInCell="1" allowOverlap="1" wp14:anchorId="405E7F05" wp14:editId="73119C16">
                <wp:simplePos x="0" y="0"/>
                <wp:positionH relativeFrom="column">
                  <wp:posOffset>-5715</wp:posOffset>
                </wp:positionH>
                <wp:positionV relativeFrom="paragraph">
                  <wp:posOffset>-24166</wp:posOffset>
                </wp:positionV>
                <wp:extent cx="5974715" cy="0"/>
                <wp:effectExtent l="57150" t="38100" r="64135" b="133350"/>
                <wp:wrapNone/>
                <wp:docPr id="72764264" name="Straight Connector 1"/>
                <wp:cNvGraphicFramePr/>
                <a:graphic xmlns:a="http://schemas.openxmlformats.org/drawingml/2006/main">
                  <a:graphicData uri="http://schemas.microsoft.com/office/word/2010/wordprocessingShape">
                    <wps:wsp>
                      <wps:cNvCnPr/>
                      <wps:spPr>
                        <a:xfrm>
                          <a:off x="0" y="0"/>
                          <a:ext cx="5974715" cy="0"/>
                        </a:xfrm>
                        <a:prstGeom prst="line">
                          <a:avLst/>
                        </a:prstGeom>
                        <a:ln w="57150">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238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9pt" to="47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" strokecolor="black [3213]" strokeweight="4.5pt">
                <v:stroke joinstyle="miter"/>
                <v:shadow on="t" color="black" opacity="26214f" origin=",-.5" offset="0,3pt"/>
              </v:line>
            </w:pict>
          </mc:Fallback>
        </mc:AlternateContent>
      </w:r>
    </w:p>
    <w:p w14:paraId="32BD9EA7" w14:textId="46C7F47E" w:rsidR="0091513E" w:rsidRPr="00822E73" w:rsidRDefault="00822E73" w:rsidP="003932BB">
      <w:pPr>
        <w:spacing w:after="0" w:line="240" w:lineRule="auto"/>
        <w:jc w:val="center"/>
        <w:rPr>
          <w:b/>
          <w:bCs/>
          <w:smallCaps/>
          <w:color w:val="FF0000"/>
          <w:sz w:val="48"/>
          <w:szCs w:val="48"/>
        </w:rPr>
      </w:pPr>
      <w:r w:rsidRPr="00822E73">
        <w:rPr>
          <w:b/>
          <w:bCs/>
          <w:smallCaps/>
          <w:color w:val="FF0000"/>
          <w:sz w:val="48"/>
          <w:szCs w:val="48"/>
        </w:rPr>
        <w:t>Your</w:t>
      </w:r>
      <w:r w:rsidR="003932BB" w:rsidRPr="00822E73">
        <w:rPr>
          <w:b/>
          <w:bCs/>
          <w:smallCaps/>
          <w:color w:val="FF0000"/>
          <w:sz w:val="48"/>
          <w:szCs w:val="48"/>
        </w:rPr>
        <w:t xml:space="preserve"> </w:t>
      </w:r>
      <w:r w:rsidR="00B25712">
        <w:rPr>
          <w:b/>
          <w:bCs/>
          <w:smallCaps/>
          <w:color w:val="FF0000"/>
          <w:sz w:val="48"/>
          <w:szCs w:val="48"/>
        </w:rPr>
        <w:t xml:space="preserve">City, </w:t>
      </w:r>
      <w:r w:rsidR="003932BB" w:rsidRPr="00822E73">
        <w:rPr>
          <w:b/>
          <w:bCs/>
          <w:smallCaps/>
          <w:color w:val="FF0000"/>
          <w:sz w:val="48"/>
          <w:szCs w:val="48"/>
        </w:rPr>
        <w:t>Town</w:t>
      </w:r>
      <w:r w:rsidR="00B25712">
        <w:rPr>
          <w:b/>
          <w:bCs/>
          <w:smallCaps/>
          <w:color w:val="FF0000"/>
          <w:sz w:val="48"/>
          <w:szCs w:val="48"/>
        </w:rPr>
        <w:t>, Village</w:t>
      </w:r>
      <w:r w:rsidR="003932BB" w:rsidRPr="00822E73">
        <w:rPr>
          <w:b/>
          <w:bCs/>
          <w:smallCaps/>
          <w:color w:val="FF0000"/>
          <w:sz w:val="48"/>
          <w:szCs w:val="48"/>
        </w:rPr>
        <w:t xml:space="preserve"> Court</w:t>
      </w:r>
    </w:p>
    <w:p w14:paraId="3BC92013" w14:textId="2B4519D1" w:rsidR="00A83276" w:rsidRDefault="00A83276" w:rsidP="00A83276">
      <w:pPr>
        <w:spacing w:line="360" w:lineRule="auto"/>
        <w:jc w:val="center"/>
        <w:rPr>
          <w:i/>
          <w:iCs/>
          <w:color w:val="FF0000"/>
        </w:rPr>
      </w:pPr>
      <w:r>
        <w:rPr>
          <w:noProof/>
        </w:rPr>
        <mc:AlternateContent>
          <mc:Choice Requires="wps">
            <w:drawing>
              <wp:anchor distT="0" distB="0" distL="114300" distR="114300" simplePos="0" relativeHeight="251669504" behindDoc="0" locked="0" layoutInCell="1" allowOverlap="1" wp14:anchorId="647ACDD9" wp14:editId="5B42C324">
                <wp:simplePos x="0" y="0"/>
                <wp:positionH relativeFrom="column">
                  <wp:posOffset>5715</wp:posOffset>
                </wp:positionH>
                <wp:positionV relativeFrom="paragraph">
                  <wp:posOffset>328295</wp:posOffset>
                </wp:positionV>
                <wp:extent cx="5974715" cy="0"/>
                <wp:effectExtent l="57150" t="114300" r="64135" b="57150"/>
                <wp:wrapNone/>
                <wp:docPr id="1660839484" name="Straight Connector 1"/>
                <wp:cNvGraphicFramePr/>
                <a:graphic xmlns:a="http://schemas.openxmlformats.org/drawingml/2006/main">
                  <a:graphicData uri="http://schemas.microsoft.com/office/word/2010/wordprocessingShape">
                    <wps:wsp>
                      <wps:cNvCnPr/>
                      <wps:spPr>
                        <a:xfrm>
                          <a:off x="0" y="0"/>
                          <a:ext cx="5974715" cy="0"/>
                        </a:xfrm>
                        <a:prstGeom prst="line">
                          <a:avLst/>
                        </a:prstGeom>
                        <a:ln w="57150">
                          <a:solidFill>
                            <a:schemeClr val="tx1"/>
                          </a:solidFill>
                        </a:ln>
                        <a:effectLst>
                          <a:outerShdw blurRad="50800" dist="38100" dir="16200000"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4DC243"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85pt" to="470.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" strokecolor="black [3213]" strokeweight="4.5pt">
                <v:stroke joinstyle="miter"/>
                <v:shadow on="t" color="black" opacity="26214f" origin=",.5" offset="0,-3pt"/>
              </v:line>
            </w:pict>
          </mc:Fallback>
        </mc:AlternateContent>
      </w:r>
      <w:r>
        <w:rPr>
          <w:i/>
          <w:iCs/>
          <w:color w:val="FF0000"/>
        </w:rPr>
        <w:t>Address, City, State, Zip</w:t>
      </w:r>
    </w:p>
    <w:p w14:paraId="605216FE" w14:textId="77777777" w:rsidR="000903A8" w:rsidRDefault="000903A8" w:rsidP="00CB4A22">
      <w:pPr>
        <w:spacing w:after="0" w:line="240" w:lineRule="auto"/>
      </w:pPr>
    </w:p>
    <w:p w14:paraId="2F279411" w14:textId="51E177A0" w:rsidR="008E7F95" w:rsidRDefault="000903A8" w:rsidP="008E7F95">
      <w:pPr>
        <w:spacing w:line="360" w:lineRule="auto"/>
      </w:pPr>
      <w:r w:rsidRPr="00E8088A">
        <w:rPr>
          <w:rFonts w:cs="Times New Roman"/>
          <w:noProof/>
          <w:szCs w:val="24"/>
        </w:rPr>
        <mc:AlternateContent>
          <mc:Choice Requires="wps">
            <w:drawing>
              <wp:anchor distT="0" distB="0" distL="114300" distR="114300" simplePos="0" relativeHeight="251664384" behindDoc="0" locked="0" layoutInCell="1" allowOverlap="1" wp14:anchorId="5779B0BD" wp14:editId="77EB1E35">
                <wp:simplePos x="0" y="0"/>
                <wp:positionH relativeFrom="margin">
                  <wp:align>left</wp:align>
                </wp:positionH>
                <wp:positionV relativeFrom="paragraph">
                  <wp:posOffset>184450</wp:posOffset>
                </wp:positionV>
                <wp:extent cx="3191774" cy="5750"/>
                <wp:effectExtent l="0" t="0" r="27940" b="32385"/>
                <wp:wrapNone/>
                <wp:docPr id="3" name="Straight Connector 3"/>
                <wp:cNvGraphicFramePr/>
                <a:graphic xmlns:a="http://schemas.openxmlformats.org/drawingml/2006/main">
                  <a:graphicData uri="http://schemas.microsoft.com/office/word/2010/wordprocessingShape">
                    <wps:wsp>
                      <wps:cNvCnPr/>
                      <wps:spPr>
                        <a:xfrm flipH="1">
                          <a:off x="0" y="0"/>
                          <a:ext cx="3191774" cy="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0C8FD" id="Straight Connector 3" o:spid="_x0000_s1026" style="position:absolute;flip:x;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251.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" strokecolor="black [3200]" strokeweight="1.5pt">
                <v:stroke joinstyle="miter"/>
                <w10:wrap anchorx="margin"/>
              </v:line>
            </w:pict>
          </mc:Fallback>
        </mc:AlternateContent>
      </w:r>
      <w:r w:rsidRPr="00E8088A">
        <w:rPr>
          <w:rFonts w:cs="Times New Roman"/>
          <w:noProof/>
          <w:szCs w:val="24"/>
        </w:rPr>
        <mc:AlternateContent>
          <mc:Choice Requires="wps">
            <w:drawing>
              <wp:anchor distT="0" distB="0" distL="114300" distR="114300" simplePos="0" relativeHeight="251663360" behindDoc="0" locked="0" layoutInCell="1" allowOverlap="1" wp14:anchorId="75659576" wp14:editId="4F913387">
                <wp:simplePos x="0" y="0"/>
                <wp:positionH relativeFrom="column">
                  <wp:posOffset>3173730</wp:posOffset>
                </wp:positionH>
                <wp:positionV relativeFrom="paragraph">
                  <wp:posOffset>182808</wp:posOffset>
                </wp:positionV>
                <wp:extent cx="132080" cy="1584960"/>
                <wp:effectExtent l="0" t="0" r="20320" b="1524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584960"/>
                        </a:xfrm>
                        <a:prstGeom prst="rightBracket">
                          <a:avLst>
                            <a:gd name="adj" fmla="val 139623"/>
                          </a:avLst>
                        </a:pr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5194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49.9pt;margin-top:14.4pt;width:10.4pt;height:1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" adj="2513" strokecolor="black [3200]" strokeweight="1.5pt">
                <v:stroke joinstyle="miter"/>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40"/>
      </w:tblGrid>
      <w:tr w:rsidR="003932BB" w:rsidRPr="00A079B0" w14:paraId="3831FA17" w14:textId="77777777" w:rsidTr="000903A8">
        <w:tc>
          <w:tcPr>
            <w:tcW w:w="5220" w:type="dxa"/>
          </w:tcPr>
          <w:p w14:paraId="347B8200" w14:textId="654C1883" w:rsidR="003932BB" w:rsidRPr="000903A8" w:rsidRDefault="00822E73" w:rsidP="00002185">
            <w:pPr>
              <w:rPr>
                <w:szCs w:val="28"/>
              </w:rPr>
            </w:pPr>
            <w:r w:rsidRPr="00936A9B">
              <w:rPr>
                <w:color w:val="FF0000"/>
                <w:szCs w:val="28"/>
              </w:rPr>
              <w:t>Your Name</w:t>
            </w:r>
          </w:p>
        </w:tc>
        <w:tc>
          <w:tcPr>
            <w:tcW w:w="4140" w:type="dxa"/>
          </w:tcPr>
          <w:p w14:paraId="01370E73" w14:textId="0D4382DB" w:rsidR="003932BB" w:rsidRPr="00A079B0" w:rsidRDefault="003932BB" w:rsidP="00002185">
            <w:pPr>
              <w:rPr>
                <w:szCs w:val="28"/>
              </w:rPr>
            </w:pPr>
            <w:r w:rsidRPr="00A079B0">
              <w:rPr>
                <w:szCs w:val="28"/>
              </w:rPr>
              <w:t>Jurisdiction:</w:t>
            </w:r>
            <w:r w:rsidR="000903A8">
              <w:rPr>
                <w:szCs w:val="28"/>
              </w:rPr>
              <w:t xml:space="preserve">  </w:t>
            </w:r>
            <w:r w:rsidRPr="00A079B0">
              <w:rPr>
                <w:szCs w:val="28"/>
              </w:rPr>
              <w:t xml:space="preserve">Court of Record, under </w:t>
            </w:r>
          </w:p>
        </w:tc>
      </w:tr>
      <w:tr w:rsidR="003932BB" w:rsidRPr="00A079B0" w14:paraId="7A223BF1" w14:textId="77777777" w:rsidTr="000903A8">
        <w:tc>
          <w:tcPr>
            <w:tcW w:w="5220" w:type="dxa"/>
          </w:tcPr>
          <w:p w14:paraId="7054138E" w14:textId="24C4431C" w:rsidR="003932BB" w:rsidRPr="00A079B0" w:rsidRDefault="003932BB" w:rsidP="00002185">
            <w:pPr>
              <w:rPr>
                <w:szCs w:val="28"/>
              </w:rPr>
            </w:pPr>
            <w:r w:rsidRPr="00A079B0">
              <w:rPr>
                <w:szCs w:val="28"/>
              </w:rPr>
              <w:t xml:space="preserve">                                                     </w:t>
            </w:r>
            <w:r>
              <w:rPr>
                <w:szCs w:val="28"/>
              </w:rPr>
              <w:t xml:space="preserve">    </w:t>
            </w:r>
            <w:r w:rsidRPr="00B33951">
              <w:rPr>
                <w:rFonts w:cs="Times New Roman"/>
                <w:szCs w:val="28"/>
              </w:rPr>
              <w:t>Petitioner</w:t>
            </w:r>
          </w:p>
        </w:tc>
        <w:tc>
          <w:tcPr>
            <w:tcW w:w="4140" w:type="dxa"/>
          </w:tcPr>
          <w:p w14:paraId="647F13AA" w14:textId="4A124687" w:rsidR="003932BB" w:rsidRPr="00A079B0" w:rsidRDefault="003932BB" w:rsidP="000903A8">
            <w:pPr>
              <w:jc w:val="right"/>
              <w:rPr>
                <w:szCs w:val="28"/>
              </w:rPr>
            </w:pPr>
            <w:r w:rsidRPr="00A079B0">
              <w:rPr>
                <w:szCs w:val="28"/>
              </w:rPr>
              <w:t>the rules of Common Law</w:t>
            </w:r>
            <w:r w:rsidRPr="00A079B0">
              <w:rPr>
                <w:rStyle w:val="FootnoteReference"/>
                <w:szCs w:val="28"/>
              </w:rPr>
              <w:footnoteReference w:id="1"/>
            </w:r>
          </w:p>
        </w:tc>
      </w:tr>
      <w:tr w:rsidR="003932BB" w:rsidRPr="00A079B0" w14:paraId="2A188C3D" w14:textId="77777777" w:rsidTr="000903A8">
        <w:tc>
          <w:tcPr>
            <w:tcW w:w="5220" w:type="dxa"/>
          </w:tcPr>
          <w:p w14:paraId="0E628EEE" w14:textId="05CC3D1E" w:rsidR="003932BB" w:rsidRPr="00A079B0" w:rsidRDefault="003932BB" w:rsidP="00002185">
            <w:pPr>
              <w:rPr>
                <w:szCs w:val="28"/>
              </w:rPr>
            </w:pPr>
          </w:p>
        </w:tc>
        <w:tc>
          <w:tcPr>
            <w:tcW w:w="4140" w:type="dxa"/>
          </w:tcPr>
          <w:p w14:paraId="7611F608" w14:textId="77777777" w:rsidR="003932BB" w:rsidRPr="00A079B0" w:rsidRDefault="003932BB" w:rsidP="00002185">
            <w:pPr>
              <w:rPr>
                <w:szCs w:val="28"/>
              </w:rPr>
            </w:pPr>
          </w:p>
        </w:tc>
      </w:tr>
      <w:tr w:rsidR="003932BB" w:rsidRPr="00A079B0" w14:paraId="4A4667C0" w14:textId="77777777" w:rsidTr="000903A8">
        <w:tc>
          <w:tcPr>
            <w:tcW w:w="5220" w:type="dxa"/>
          </w:tcPr>
          <w:p w14:paraId="0AC8D967" w14:textId="439C4507" w:rsidR="003932BB" w:rsidRPr="00A079B0" w:rsidRDefault="003932BB" w:rsidP="00002185">
            <w:pPr>
              <w:jc w:val="center"/>
              <w:rPr>
                <w:szCs w:val="28"/>
              </w:rPr>
            </w:pPr>
            <w:r w:rsidRPr="00A079B0">
              <w:rPr>
                <w:szCs w:val="28"/>
              </w:rPr>
              <w:t>- Against -</w:t>
            </w:r>
          </w:p>
        </w:tc>
        <w:tc>
          <w:tcPr>
            <w:tcW w:w="4140" w:type="dxa"/>
          </w:tcPr>
          <w:p w14:paraId="564904B5" w14:textId="5D3ABE8D" w:rsidR="003932BB" w:rsidRPr="000903A8" w:rsidRDefault="003932BB" w:rsidP="00002185">
            <w:pPr>
              <w:rPr>
                <w:szCs w:val="28"/>
              </w:rPr>
            </w:pPr>
            <w:r w:rsidRPr="000903A8">
              <w:rPr>
                <w:szCs w:val="28"/>
              </w:rPr>
              <w:t xml:space="preserve">Case no: </w:t>
            </w:r>
            <w:r w:rsidRPr="00822E73">
              <w:rPr>
                <w:color w:val="FF0000"/>
                <w:szCs w:val="24"/>
              </w:rPr>
              <w:t>SEE TICKET ATTACHED</w:t>
            </w:r>
          </w:p>
        </w:tc>
      </w:tr>
      <w:tr w:rsidR="003932BB" w:rsidRPr="00A079B0" w14:paraId="4233AFC1" w14:textId="77777777" w:rsidTr="000903A8">
        <w:tc>
          <w:tcPr>
            <w:tcW w:w="5220" w:type="dxa"/>
          </w:tcPr>
          <w:p w14:paraId="0A06FBFB" w14:textId="74CE98AA" w:rsidR="003932BB" w:rsidRPr="00A079B0" w:rsidRDefault="003932BB" w:rsidP="00002185">
            <w:pPr>
              <w:rPr>
                <w:szCs w:val="28"/>
              </w:rPr>
            </w:pPr>
          </w:p>
        </w:tc>
        <w:tc>
          <w:tcPr>
            <w:tcW w:w="4140" w:type="dxa"/>
          </w:tcPr>
          <w:p w14:paraId="48FD8DBF" w14:textId="4A3F95CD" w:rsidR="003932BB" w:rsidRPr="00A079B0" w:rsidRDefault="003932BB" w:rsidP="00002185">
            <w:pPr>
              <w:rPr>
                <w:szCs w:val="28"/>
              </w:rPr>
            </w:pPr>
          </w:p>
        </w:tc>
      </w:tr>
      <w:tr w:rsidR="003932BB" w:rsidRPr="00A079B0" w14:paraId="3564B00B" w14:textId="77777777" w:rsidTr="000903A8">
        <w:tc>
          <w:tcPr>
            <w:tcW w:w="5220" w:type="dxa"/>
          </w:tcPr>
          <w:p w14:paraId="53EA5102" w14:textId="16FD8EF9" w:rsidR="003932BB" w:rsidRPr="000903A8" w:rsidRDefault="00B25712" w:rsidP="00002185">
            <w:pPr>
              <w:rPr>
                <w:rFonts w:asciiTheme="minorHAnsi" w:hAnsiTheme="minorHAnsi" w:cstheme="minorHAnsi"/>
                <w:szCs w:val="28"/>
              </w:rPr>
            </w:pPr>
            <w:r>
              <w:rPr>
                <w:szCs w:val="28"/>
              </w:rPr>
              <w:t xml:space="preserve">City, </w:t>
            </w:r>
            <w:r w:rsidR="003932BB" w:rsidRPr="000903A8">
              <w:rPr>
                <w:szCs w:val="28"/>
              </w:rPr>
              <w:t>Town</w:t>
            </w:r>
            <w:r>
              <w:rPr>
                <w:szCs w:val="28"/>
              </w:rPr>
              <w:t>, Village</w:t>
            </w:r>
            <w:r w:rsidR="003932BB" w:rsidRPr="000903A8">
              <w:rPr>
                <w:szCs w:val="28"/>
              </w:rPr>
              <w:t xml:space="preserve"> Court Prosecutor </w:t>
            </w:r>
          </w:p>
        </w:tc>
        <w:tc>
          <w:tcPr>
            <w:tcW w:w="4140" w:type="dxa"/>
          </w:tcPr>
          <w:p w14:paraId="5F32A805" w14:textId="5979F01A" w:rsidR="003932BB" w:rsidRPr="00D7405A" w:rsidRDefault="003932BB" w:rsidP="00002185">
            <w:pPr>
              <w:rPr>
                <w:b/>
                <w:szCs w:val="28"/>
              </w:rPr>
            </w:pPr>
          </w:p>
        </w:tc>
      </w:tr>
      <w:tr w:rsidR="003932BB" w:rsidRPr="00A079B0" w14:paraId="1623CAE4" w14:textId="77777777" w:rsidTr="000903A8">
        <w:tc>
          <w:tcPr>
            <w:tcW w:w="5220" w:type="dxa"/>
          </w:tcPr>
          <w:p w14:paraId="72C262DF" w14:textId="70CACA93" w:rsidR="003932BB" w:rsidRPr="00000B74" w:rsidRDefault="003932BB" w:rsidP="00002185">
            <w:pPr>
              <w:rPr>
                <w:szCs w:val="28"/>
              </w:rPr>
            </w:pPr>
            <w:r w:rsidRPr="00000B74">
              <w:rPr>
                <w:szCs w:val="28"/>
              </w:rPr>
              <w:t xml:space="preserve">                                                         </w:t>
            </w:r>
            <w:r>
              <w:rPr>
                <w:szCs w:val="28"/>
              </w:rPr>
              <w:t>R</w:t>
            </w:r>
            <w:r w:rsidRPr="00B33951">
              <w:rPr>
                <w:rFonts w:cs="Times New Roman"/>
                <w:szCs w:val="28"/>
              </w:rPr>
              <w:t>espondent</w:t>
            </w:r>
          </w:p>
        </w:tc>
        <w:tc>
          <w:tcPr>
            <w:tcW w:w="4140" w:type="dxa"/>
          </w:tcPr>
          <w:p w14:paraId="2657ECCA" w14:textId="7C1EF23A" w:rsidR="003932BB" w:rsidRPr="000903A8" w:rsidRDefault="003932BB" w:rsidP="00002185">
            <w:pPr>
              <w:jc w:val="center"/>
              <w:rPr>
                <w:smallCaps/>
                <w:szCs w:val="28"/>
              </w:rPr>
            </w:pPr>
          </w:p>
        </w:tc>
      </w:tr>
    </w:tbl>
    <w:p w14:paraId="4AA77544" w14:textId="2ECA58D2" w:rsidR="000903A8" w:rsidRDefault="000903A8" w:rsidP="003932BB">
      <w:pPr>
        <w:rPr>
          <w:szCs w:val="28"/>
        </w:rPr>
      </w:pPr>
      <w:r w:rsidRPr="00E8088A">
        <w:rPr>
          <w:rFonts w:cs="Times New Roman"/>
          <w:noProof/>
          <w:szCs w:val="24"/>
        </w:rPr>
        <mc:AlternateContent>
          <mc:Choice Requires="wps">
            <w:drawing>
              <wp:anchor distT="0" distB="0" distL="114300" distR="114300" simplePos="0" relativeHeight="251667456" behindDoc="0" locked="0" layoutInCell="1" allowOverlap="1" wp14:anchorId="34812723" wp14:editId="4D81953A">
                <wp:simplePos x="0" y="0"/>
                <wp:positionH relativeFrom="margin">
                  <wp:posOffset>-11466</wp:posOffset>
                </wp:positionH>
                <wp:positionV relativeFrom="paragraph">
                  <wp:posOffset>196850</wp:posOffset>
                </wp:positionV>
                <wp:extent cx="3191510" cy="5715"/>
                <wp:effectExtent l="0" t="0" r="27940" b="32385"/>
                <wp:wrapNone/>
                <wp:docPr id="1784634402" name="Straight Connector 1784634402"/>
                <wp:cNvGraphicFramePr/>
                <a:graphic xmlns:a="http://schemas.openxmlformats.org/drawingml/2006/main">
                  <a:graphicData uri="http://schemas.microsoft.com/office/word/2010/wordprocessingShape">
                    <wps:wsp>
                      <wps:cNvCnPr/>
                      <wps:spPr>
                        <a:xfrm flipH="1">
                          <a:off x="0" y="0"/>
                          <a:ext cx="3191510" cy="57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DEDC2" id="Straight Connector 1784634402" o:spid="_x0000_s1026"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5.5pt" to="250.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" strokecolor="black [3200]" strokeweight="1.5pt">
                <v:stroke joinstyle="miter"/>
                <w10:wrap anchorx="margin"/>
              </v:line>
            </w:pict>
          </mc:Fallback>
        </mc:AlternateContent>
      </w:r>
    </w:p>
    <w:p w14:paraId="762B4792" w14:textId="7F46AA08" w:rsidR="003932BB" w:rsidRDefault="003932BB" w:rsidP="003932BB">
      <w:pPr>
        <w:rPr>
          <w:szCs w:val="28"/>
        </w:rPr>
      </w:pPr>
    </w:p>
    <w:p w14:paraId="1877077D" w14:textId="163836C5" w:rsidR="008E7F95" w:rsidRPr="003932BB" w:rsidRDefault="008E7F95" w:rsidP="008E7F95">
      <w:pPr>
        <w:spacing w:line="360" w:lineRule="auto"/>
        <w:jc w:val="center"/>
        <w:rPr>
          <w:b/>
          <w:bCs/>
          <w:szCs w:val="24"/>
          <w:u w:val="thick"/>
        </w:rPr>
      </w:pPr>
      <w:r w:rsidRPr="003932BB">
        <w:rPr>
          <w:b/>
          <w:bCs/>
          <w:szCs w:val="24"/>
          <w:u w:val="thick"/>
        </w:rPr>
        <w:t>NOTICE OF SPECIAL APPEARANCE</w:t>
      </w:r>
    </w:p>
    <w:p w14:paraId="427D237E" w14:textId="4B3DA10C" w:rsidR="008E7F95" w:rsidRDefault="008E7F95" w:rsidP="008E7F95">
      <w:pPr>
        <w:spacing w:line="360" w:lineRule="auto"/>
        <w:ind w:firstLine="720"/>
      </w:pPr>
      <w:r w:rsidRPr="00375CEF">
        <w:rPr>
          <w:smallCaps/>
        </w:rPr>
        <w:t>Please take Notice</w:t>
      </w:r>
      <w:r w:rsidRPr="00375CEF">
        <w:t xml:space="preserve"> that,</w:t>
      </w:r>
      <w:r w:rsidR="00375CEF" w:rsidRPr="00375CEF">
        <w:t xml:space="preserve"> </w:t>
      </w:r>
      <w:r w:rsidR="00822E73" w:rsidRPr="00822E73">
        <w:rPr>
          <w:color w:val="FF0000"/>
          <w:szCs w:val="28"/>
        </w:rPr>
        <w:t>Your Name</w:t>
      </w:r>
      <w:r w:rsidR="00822E73" w:rsidRPr="00375CEF">
        <w:t xml:space="preserve"> </w:t>
      </w:r>
      <w:r w:rsidRPr="00375CEF">
        <w:t xml:space="preserve">hereby appears in the above-entitled </w:t>
      </w:r>
      <w:r w:rsidR="005E4775">
        <w:t xml:space="preserve">commercial </w:t>
      </w:r>
      <w:r>
        <w:t xml:space="preserve">code violation by the undersigned who is appearing on his own behalf in this commercial </w:t>
      </w:r>
      <w:r w:rsidR="00182811">
        <w:t xml:space="preserve">traffic court </w:t>
      </w:r>
      <w:r>
        <w:t>complaint</w:t>
      </w:r>
      <w:r w:rsidR="00182811">
        <w:t xml:space="preserve"> by special appearance</w:t>
      </w:r>
      <w:r w:rsidR="00182811">
        <w:rPr>
          <w:rStyle w:val="FootnoteReference"/>
        </w:rPr>
        <w:footnoteReference w:id="2"/>
      </w:r>
      <w:r w:rsidR="00182811">
        <w:t xml:space="preserve"> </w:t>
      </w:r>
      <w:r w:rsidRPr="008E7F95">
        <w:t>for the purpose of testing the sufficiency of the jurisdiction of the court</w:t>
      </w:r>
      <w:r>
        <w:t xml:space="preserve">. All papers in this </w:t>
      </w:r>
      <w:r w:rsidR="008F407C">
        <w:t xml:space="preserve">Action </w:t>
      </w:r>
      <w:proofErr w:type="gramStart"/>
      <w:r w:rsidR="008F407C">
        <w:t>is</w:t>
      </w:r>
      <w:proofErr w:type="gramEnd"/>
      <w:r w:rsidR="008F407C">
        <w:t xml:space="preserve"> to be addressed to the address below.</w:t>
      </w:r>
    </w:p>
    <w:p w14:paraId="1F2C91C5" w14:textId="1F207472" w:rsidR="005E4775" w:rsidRDefault="005E4775" w:rsidP="00375CEF">
      <w:pPr>
        <w:spacing w:after="0" w:line="276" w:lineRule="auto"/>
        <w:rPr>
          <w:color w:val="FF0000"/>
        </w:rPr>
      </w:pPr>
      <w:r>
        <w:t>Dated</w:t>
      </w:r>
      <w:r w:rsidR="00CB4A22">
        <w:t>,</w:t>
      </w:r>
      <w:r>
        <w:tab/>
      </w:r>
      <w:r w:rsidR="00822E73" w:rsidRPr="00822E73">
        <w:rPr>
          <w:color w:val="FF0000"/>
        </w:rPr>
        <w:t>Your</w:t>
      </w:r>
      <w:r>
        <w:t xml:space="preserve"> County, New York</w:t>
      </w:r>
      <w:r w:rsidR="00CB4A22">
        <w:t xml:space="preserve">, </w:t>
      </w:r>
      <w:r w:rsidR="00822E73" w:rsidRPr="00822E73">
        <w:rPr>
          <w:color w:val="FF0000"/>
        </w:rPr>
        <w:t>Date</w:t>
      </w:r>
    </w:p>
    <w:p w14:paraId="2E0EF8BF" w14:textId="77777777" w:rsidR="00CB4A22" w:rsidRDefault="00CB4A22" w:rsidP="00375CEF">
      <w:pPr>
        <w:spacing w:after="0" w:line="276" w:lineRule="auto"/>
        <w:rPr>
          <w:color w:val="FF0000"/>
        </w:rPr>
      </w:pPr>
    </w:p>
    <w:p w14:paraId="5539BCB2" w14:textId="6D389091" w:rsidR="00CB4A22" w:rsidRPr="00CB4A22" w:rsidRDefault="00CB4A22" w:rsidP="00375CEF">
      <w:pPr>
        <w:spacing w:after="0" w:line="276" w:lineRule="auto"/>
      </w:pPr>
      <w:r w:rsidRPr="00CB4A22">
        <w:tab/>
        <w:t>SEAL</w:t>
      </w:r>
    </w:p>
    <w:p w14:paraId="503DCA31" w14:textId="3A88F1D4" w:rsidR="005E4775" w:rsidRDefault="00375CEF" w:rsidP="00375CEF">
      <w:pPr>
        <w:spacing w:after="0" w:line="276" w:lineRule="auto"/>
      </w:pPr>
      <w:r>
        <w:tab/>
      </w:r>
      <w:r>
        <w:tab/>
      </w:r>
      <w:r>
        <w:tab/>
      </w:r>
      <w:r>
        <w:tab/>
      </w:r>
      <w:r>
        <w:tab/>
      </w:r>
      <w:r>
        <w:tab/>
      </w:r>
      <w:r>
        <w:tab/>
        <w:t>__________________________</w:t>
      </w:r>
    </w:p>
    <w:p w14:paraId="47BCB15A" w14:textId="418140DE" w:rsidR="005E4775" w:rsidRDefault="00375CEF" w:rsidP="00375CEF">
      <w:pPr>
        <w:spacing w:after="0" w:line="276" w:lineRule="auto"/>
      </w:pPr>
      <w:r>
        <w:tab/>
      </w:r>
      <w:r>
        <w:tab/>
      </w:r>
      <w:r>
        <w:tab/>
      </w:r>
      <w:r>
        <w:tab/>
      </w:r>
      <w:r>
        <w:tab/>
      </w:r>
      <w:r>
        <w:tab/>
      </w:r>
      <w:r>
        <w:tab/>
      </w:r>
      <w:r>
        <w:tab/>
      </w:r>
      <w:r w:rsidR="00822E73" w:rsidRPr="00822E73">
        <w:rPr>
          <w:color w:val="FF0000"/>
        </w:rPr>
        <w:t>Your Name</w:t>
      </w:r>
      <w:r>
        <w:t>, in pro per</w:t>
      </w:r>
    </w:p>
    <w:p w14:paraId="2F94F8F3" w14:textId="31498BD5" w:rsidR="00375CEF" w:rsidRPr="00822E73" w:rsidRDefault="00375CEF" w:rsidP="00375CEF">
      <w:pPr>
        <w:spacing w:after="0" w:line="276" w:lineRule="auto"/>
        <w:rPr>
          <w:color w:val="FF0000"/>
        </w:rPr>
      </w:pPr>
      <w:r>
        <w:tab/>
      </w:r>
      <w:r>
        <w:tab/>
      </w:r>
      <w:r>
        <w:tab/>
      </w:r>
      <w:r>
        <w:tab/>
      </w:r>
      <w:r>
        <w:tab/>
      </w:r>
      <w:r>
        <w:tab/>
      </w:r>
      <w:r>
        <w:tab/>
      </w:r>
      <w:r>
        <w:tab/>
      </w:r>
      <w:r w:rsidR="00822E73" w:rsidRPr="00822E73">
        <w:rPr>
          <w:color w:val="FF0000"/>
        </w:rPr>
        <w:t>Your Address</w:t>
      </w:r>
    </w:p>
    <w:p w14:paraId="618A2B6D" w14:textId="547D6608" w:rsidR="008E7F95" w:rsidRPr="00822E73" w:rsidRDefault="00822E73" w:rsidP="00375CEF">
      <w:pPr>
        <w:spacing w:after="0" w:line="276" w:lineRule="auto"/>
        <w:ind w:left="5040" w:firstLine="720"/>
        <w:rPr>
          <w:color w:val="FF0000"/>
        </w:rPr>
      </w:pPr>
      <w:r w:rsidRPr="00822E73">
        <w:rPr>
          <w:color w:val="FF0000"/>
        </w:rPr>
        <w:t>City, State, Zip</w:t>
      </w:r>
    </w:p>
    <w:p w14:paraId="70BC58AE" w14:textId="2884006F" w:rsidR="00375CEF" w:rsidRPr="00822E73" w:rsidRDefault="00375CEF" w:rsidP="00375CEF">
      <w:pPr>
        <w:spacing w:after="0" w:line="276" w:lineRule="auto"/>
        <w:ind w:left="5040" w:firstLine="720"/>
        <w:rPr>
          <w:color w:val="FF0000"/>
        </w:rPr>
      </w:pPr>
      <w:r w:rsidRPr="00822E73">
        <w:rPr>
          <w:color w:val="FF0000"/>
        </w:rPr>
        <w:t>Tel (</w:t>
      </w:r>
      <w:r w:rsidR="00822E73" w:rsidRPr="00822E73">
        <w:rPr>
          <w:color w:val="FF0000"/>
        </w:rPr>
        <w:t>000</w:t>
      </w:r>
      <w:r w:rsidRPr="00822E73">
        <w:rPr>
          <w:color w:val="FF0000"/>
        </w:rPr>
        <w:t xml:space="preserve">) </w:t>
      </w:r>
      <w:r w:rsidR="00822E73" w:rsidRPr="00822E73">
        <w:rPr>
          <w:color w:val="FF0000"/>
        </w:rPr>
        <w:t>000</w:t>
      </w:r>
      <w:r w:rsidRPr="00822E73">
        <w:rPr>
          <w:color w:val="FF0000"/>
        </w:rPr>
        <w:t>-0</w:t>
      </w:r>
      <w:r w:rsidR="00822E73" w:rsidRPr="00822E73">
        <w:rPr>
          <w:color w:val="FF0000"/>
        </w:rPr>
        <w:t>00</w:t>
      </w:r>
      <w:r w:rsidRPr="00822E73">
        <w:rPr>
          <w:color w:val="FF0000"/>
        </w:rPr>
        <w:t>0</w:t>
      </w:r>
    </w:p>
    <w:sectPr w:rsidR="00375CEF" w:rsidRPr="00822E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B9398" w14:textId="77777777" w:rsidR="004D4F6B" w:rsidRDefault="004D4F6B" w:rsidP="00182811">
      <w:pPr>
        <w:spacing w:after="0" w:line="240" w:lineRule="auto"/>
      </w:pPr>
      <w:r>
        <w:separator/>
      </w:r>
    </w:p>
  </w:endnote>
  <w:endnote w:type="continuationSeparator" w:id="0">
    <w:p w14:paraId="51D38111" w14:textId="77777777" w:rsidR="004D4F6B" w:rsidRDefault="004D4F6B" w:rsidP="0018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277E" w14:textId="77777777" w:rsidR="004D4F6B" w:rsidRDefault="004D4F6B" w:rsidP="00182811">
      <w:pPr>
        <w:spacing w:after="0" w:line="240" w:lineRule="auto"/>
      </w:pPr>
      <w:r>
        <w:separator/>
      </w:r>
    </w:p>
  </w:footnote>
  <w:footnote w:type="continuationSeparator" w:id="0">
    <w:p w14:paraId="31604601" w14:textId="77777777" w:rsidR="004D4F6B" w:rsidRDefault="004D4F6B" w:rsidP="00182811">
      <w:pPr>
        <w:spacing w:after="0" w:line="240" w:lineRule="auto"/>
      </w:pPr>
      <w:r>
        <w:continuationSeparator/>
      </w:r>
    </w:p>
  </w:footnote>
  <w:footnote w:id="1">
    <w:p w14:paraId="494F057E" w14:textId="77777777" w:rsidR="003932BB" w:rsidRPr="00375CEF" w:rsidRDefault="003932BB" w:rsidP="003932BB">
      <w:pPr>
        <w:pStyle w:val="FootnoteText"/>
        <w:rPr>
          <w:rFonts w:cstheme="minorHAnsi"/>
          <w:sz w:val="18"/>
          <w:szCs w:val="18"/>
        </w:rPr>
      </w:pPr>
      <w:r w:rsidRPr="00375CEF">
        <w:rPr>
          <w:rStyle w:val="FootnoteReference"/>
          <w:rFonts w:cstheme="minorHAnsi"/>
          <w:bCs/>
          <w:sz w:val="18"/>
          <w:szCs w:val="18"/>
        </w:rPr>
        <w:footnoteRef/>
      </w:r>
      <w:r w:rsidRPr="00375CEF">
        <w:rPr>
          <w:rFonts w:cstheme="minorHAnsi"/>
          <w:bCs/>
          <w:sz w:val="18"/>
          <w:szCs w:val="18"/>
        </w:rPr>
        <w:t xml:space="preserve"> "A Court of Record</w:t>
      </w:r>
      <w:r w:rsidRPr="00375CEF">
        <w:rPr>
          <w:rFonts w:cstheme="minorHAnsi"/>
          <w:sz w:val="18"/>
          <w:szCs w:val="18"/>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 Jones v. Jones, 188 </w:t>
      </w:r>
      <w:proofErr w:type="spellStart"/>
      <w:r w:rsidRPr="00375CEF">
        <w:rPr>
          <w:rFonts w:cstheme="minorHAnsi"/>
          <w:sz w:val="18"/>
          <w:szCs w:val="18"/>
        </w:rPr>
        <w:t>Mo.App</w:t>
      </w:r>
      <w:proofErr w:type="spellEnd"/>
      <w:r w:rsidRPr="00375CEF">
        <w:rPr>
          <w:rFonts w:cstheme="minorHAnsi"/>
          <w:sz w:val="18"/>
          <w:szCs w:val="18"/>
        </w:rPr>
        <w:t xml:space="preserve">. 220, 175 S.W. 227, 229; Ex parte Gladhill, 8 </w:t>
      </w:r>
      <w:proofErr w:type="spellStart"/>
      <w:r w:rsidRPr="00375CEF">
        <w:rPr>
          <w:rFonts w:cstheme="minorHAnsi"/>
          <w:sz w:val="18"/>
          <w:szCs w:val="18"/>
        </w:rPr>
        <w:t>Metc</w:t>
      </w:r>
      <w:proofErr w:type="spellEnd"/>
      <w:r w:rsidRPr="00375CEF">
        <w:rPr>
          <w:rFonts w:cstheme="minorHAnsi"/>
          <w:sz w:val="18"/>
          <w:szCs w:val="18"/>
        </w:rPr>
        <w:t xml:space="preserve">. Mass., 171, per Shaw, C.J.  See, also, Ledwith v. </w:t>
      </w:r>
      <w:proofErr w:type="spellStart"/>
      <w:r w:rsidRPr="00375CEF">
        <w:rPr>
          <w:rFonts w:cstheme="minorHAnsi"/>
          <w:sz w:val="18"/>
          <w:szCs w:val="18"/>
        </w:rPr>
        <w:t>Rosalsky</w:t>
      </w:r>
      <w:proofErr w:type="spellEnd"/>
      <w:r w:rsidRPr="00375CEF">
        <w:rPr>
          <w:rFonts w:cstheme="minorHAnsi"/>
          <w:sz w:val="18"/>
          <w:szCs w:val="18"/>
        </w:rPr>
        <w:t>, 244 N.Y. 406, 155 N.E. 688, 689.</w:t>
      </w:r>
    </w:p>
  </w:footnote>
  <w:footnote w:id="2">
    <w:p w14:paraId="41122DC2" w14:textId="3B58FD29" w:rsidR="00182811" w:rsidRPr="00375CEF" w:rsidRDefault="00182811">
      <w:pPr>
        <w:pStyle w:val="FootnoteText"/>
        <w:rPr>
          <w:sz w:val="18"/>
          <w:szCs w:val="18"/>
        </w:rPr>
      </w:pPr>
      <w:r w:rsidRPr="00375CEF">
        <w:rPr>
          <w:rStyle w:val="FootnoteReference"/>
          <w:sz w:val="18"/>
          <w:szCs w:val="18"/>
        </w:rPr>
        <w:footnoteRef/>
      </w:r>
      <w:r w:rsidRPr="00375CEF">
        <w:rPr>
          <w:sz w:val="18"/>
          <w:szCs w:val="18"/>
        </w:rPr>
        <w:t xml:space="preserve"> A special appearance is for the purpose of testing the sufficiency of service or the jurisdiction of the court; a general appearance is made where the defendant waives defects of service and submits to the jurisdiction. [State v. Huller, 23 N.M. 306, 168 P. 528, 534, 1 A.L.R. 170.] Special appearance - An appearance may be either general or special; the former is a simple and unqualified or unrestricted submission to the jurisdiction of the court, the latter a submission to the jurisdiction for some specific purpose only, not for all the purposes of the suit. [Louisville &amp; N. R. Co. v. Industrial Board of Illinois, 282 Ill. 136, 118 N.E. 483, 485.]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95"/>
    <w:rsid w:val="000451FF"/>
    <w:rsid w:val="000903A8"/>
    <w:rsid w:val="00182811"/>
    <w:rsid w:val="00204FAE"/>
    <w:rsid w:val="00375CEF"/>
    <w:rsid w:val="003932BB"/>
    <w:rsid w:val="0042060E"/>
    <w:rsid w:val="00450EF4"/>
    <w:rsid w:val="004D4F6B"/>
    <w:rsid w:val="00510E6A"/>
    <w:rsid w:val="005E4775"/>
    <w:rsid w:val="00822E73"/>
    <w:rsid w:val="008E7F95"/>
    <w:rsid w:val="008F407C"/>
    <w:rsid w:val="0091513E"/>
    <w:rsid w:val="00936A9B"/>
    <w:rsid w:val="009706F6"/>
    <w:rsid w:val="00A83276"/>
    <w:rsid w:val="00B25712"/>
    <w:rsid w:val="00CB4A22"/>
    <w:rsid w:val="00E82EAE"/>
    <w:rsid w:val="00E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D9AF"/>
  <w15:chartTrackingRefBased/>
  <w15:docId w15:val="{57848885-1907-4A66-97FC-EE837C5A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AE"/>
    <w:pPr>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82811"/>
    <w:pPr>
      <w:spacing w:after="0" w:line="240" w:lineRule="auto"/>
    </w:pPr>
    <w:rPr>
      <w:sz w:val="20"/>
      <w:szCs w:val="20"/>
    </w:rPr>
  </w:style>
  <w:style w:type="character" w:customStyle="1" w:styleId="FootnoteTextChar">
    <w:name w:val="Footnote Text Char"/>
    <w:basedOn w:val="DefaultParagraphFont"/>
    <w:link w:val="FootnoteText"/>
    <w:rsid w:val="00182811"/>
    <w:rPr>
      <w:rFonts w:ascii="Georgia" w:hAnsi="Georgia"/>
      <w:sz w:val="20"/>
      <w:szCs w:val="20"/>
    </w:rPr>
  </w:style>
  <w:style w:type="character" w:styleId="FootnoteReference">
    <w:name w:val="footnote reference"/>
    <w:basedOn w:val="DefaultParagraphFont"/>
    <w:unhideWhenUsed/>
    <w:rsid w:val="00182811"/>
    <w:rPr>
      <w:vertAlign w:val="superscript"/>
    </w:rPr>
  </w:style>
  <w:style w:type="paragraph" w:styleId="Header">
    <w:name w:val="header"/>
    <w:basedOn w:val="Normal"/>
    <w:link w:val="HeaderChar"/>
    <w:uiPriority w:val="99"/>
    <w:unhideWhenUsed/>
    <w:rsid w:val="00393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2BB"/>
    <w:rPr>
      <w:rFonts w:ascii="Georgia" w:hAnsi="Georgia"/>
      <w:sz w:val="24"/>
    </w:rPr>
  </w:style>
  <w:style w:type="paragraph" w:styleId="Footer">
    <w:name w:val="footer"/>
    <w:basedOn w:val="Normal"/>
    <w:link w:val="FooterChar"/>
    <w:uiPriority w:val="99"/>
    <w:unhideWhenUsed/>
    <w:rsid w:val="00393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2BB"/>
    <w:rPr>
      <w:rFonts w:ascii="Georgia" w:hAnsi="Georgia"/>
      <w:sz w:val="24"/>
    </w:rPr>
  </w:style>
  <w:style w:type="table" w:styleId="TableGrid">
    <w:name w:val="Table Grid"/>
    <w:basedOn w:val="TableNormal"/>
    <w:uiPriority w:val="59"/>
    <w:rsid w:val="003932BB"/>
    <w:pPr>
      <w:spacing w:after="0" w:line="240" w:lineRule="auto"/>
    </w:pPr>
    <w:rPr>
      <w:rFonts w:ascii="Times New Roman" w:hAnsi="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1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E7B8-A3B9-40DE-A3EA-3B2CB57E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8</cp:revision>
  <dcterms:created xsi:type="dcterms:W3CDTF">2024-03-24T15:47:00Z</dcterms:created>
  <dcterms:modified xsi:type="dcterms:W3CDTF">2024-03-28T19:47:00Z</dcterms:modified>
</cp:coreProperties>
</file>